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spacing w:after="160"/>
        <w:jc w:val="center"/>
        <w:rPr>
          <w:b/>
          <w:sz w:val="28"/>
          <w:szCs w:val="28"/>
          <w:u w:val="single"/>
          <w:lang w:eastAsia="en-US"/>
        </w:rPr>
      </w:pPr>
      <w:r w:rsidRPr="000B43D7">
        <w:rPr>
          <w:b/>
          <w:sz w:val="28"/>
          <w:szCs w:val="28"/>
          <w:u w:val="single"/>
          <w:lang w:eastAsia="en-US"/>
        </w:rPr>
        <w:t xml:space="preserve">Раздел </w:t>
      </w:r>
      <w:r>
        <w:rPr>
          <w:b/>
          <w:sz w:val="28"/>
          <w:szCs w:val="28"/>
          <w:u w:val="single"/>
          <w:lang w:eastAsia="en-US"/>
        </w:rPr>
        <w:t>1</w:t>
      </w:r>
    </w:p>
    <w:p w:rsidR="000B43D7" w:rsidRPr="000B43D7" w:rsidRDefault="000B43D7" w:rsidP="000B43D7">
      <w:pPr>
        <w:spacing w:after="160"/>
        <w:jc w:val="center"/>
        <w:rPr>
          <w:b/>
          <w:bCs/>
          <w:lang w:eastAsia="en-US"/>
        </w:rPr>
      </w:pPr>
      <w:r>
        <w:rPr>
          <w:b/>
          <w:sz w:val="28"/>
          <w:szCs w:val="28"/>
          <w:lang w:eastAsia="en-US"/>
        </w:rPr>
        <w:t>Техническа спецификация</w:t>
      </w: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73227" w:rsidRPr="008F73EA" w:rsidRDefault="000B43D7" w:rsidP="00073227">
      <w:pPr>
        <w:pStyle w:val="ac"/>
        <w:numPr>
          <w:ilvl w:val="0"/>
          <w:numId w:val="4"/>
        </w:numPr>
        <w:spacing w:line="276" w:lineRule="auto"/>
        <w:ind w:left="360" w:right="-7" w:firstLine="0"/>
        <w:jc w:val="both"/>
      </w:pPr>
      <w:r w:rsidRPr="00C25647">
        <w:rPr>
          <w:b/>
        </w:rPr>
        <w:t>Наименование на обекта на поръчката:</w:t>
      </w:r>
      <w:r w:rsidR="008F73EA">
        <w:rPr>
          <w:b/>
        </w:rPr>
        <w:t xml:space="preserve"> </w:t>
      </w:r>
      <w:r w:rsidR="00C25647" w:rsidRPr="008F73EA">
        <w:t>„Текущ ремонт на сграда „Поликлиника“ -</w:t>
      </w:r>
      <w:r w:rsidR="008F73EA" w:rsidRPr="008F73EA">
        <w:t xml:space="preserve"> </w:t>
      </w:r>
      <w:r w:rsidR="00C25647" w:rsidRPr="008F73EA">
        <w:t xml:space="preserve">първи етаж“  </w:t>
      </w:r>
    </w:p>
    <w:p w:rsidR="00C25647" w:rsidRDefault="00C25647" w:rsidP="000E65C3">
      <w:pPr>
        <w:spacing w:line="276" w:lineRule="auto"/>
        <w:ind w:right="-7"/>
        <w:jc w:val="both"/>
        <w:rPr>
          <w:b/>
        </w:rPr>
      </w:pPr>
    </w:p>
    <w:p w:rsidR="008A5B89" w:rsidRDefault="00C25647" w:rsidP="008A5B89">
      <w:pPr>
        <w:spacing w:line="276" w:lineRule="auto"/>
        <w:ind w:right="-7"/>
        <w:jc w:val="both"/>
        <w:rPr>
          <w:b/>
        </w:rPr>
      </w:pPr>
      <w:r>
        <w:rPr>
          <w:b/>
        </w:rPr>
        <w:t xml:space="preserve"> </w:t>
      </w:r>
      <w:r w:rsidR="008F73EA">
        <w:rPr>
          <w:b/>
        </w:rPr>
        <w:t xml:space="preserve">     </w:t>
      </w:r>
      <w:r w:rsidR="008A5B89">
        <w:rPr>
          <w:b/>
        </w:rPr>
        <w:t>2.1</w:t>
      </w:r>
      <w:r w:rsidR="008A5B89">
        <w:rPr>
          <w:b/>
        </w:rPr>
        <w:tab/>
        <w:t>Описание на предмета на поръчката</w:t>
      </w:r>
    </w:p>
    <w:p w:rsidR="008A5B89" w:rsidRDefault="008A5B89" w:rsidP="008A5B89">
      <w:pPr>
        <w:spacing w:line="276" w:lineRule="auto"/>
        <w:ind w:right="-7"/>
        <w:jc w:val="both"/>
        <w:rPr>
          <w:b/>
          <w:sz w:val="28"/>
          <w:szCs w:val="28"/>
        </w:rPr>
      </w:pPr>
    </w:p>
    <w:p w:rsidR="008A5B89" w:rsidRDefault="008A5B89" w:rsidP="008A5B89">
      <w:pPr>
        <w:pStyle w:val="Style13"/>
        <w:widowControl/>
        <w:spacing w:before="18"/>
        <w:ind w:firstLine="72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Ще се извърши  ремонт на първия етаж на поликлиниката, </w:t>
      </w:r>
      <w:proofErr w:type="spellStart"/>
      <w:r>
        <w:rPr>
          <w:rFonts w:ascii="Times New Roman" w:hAnsi="Times New Roman"/>
          <w:bCs/>
          <w:color w:val="000000"/>
        </w:rPr>
        <w:t>находяща</w:t>
      </w:r>
      <w:proofErr w:type="spellEnd"/>
      <w:r>
        <w:rPr>
          <w:rFonts w:ascii="Times New Roman" w:hAnsi="Times New Roman"/>
          <w:bCs/>
          <w:color w:val="000000"/>
        </w:rPr>
        <w:t xml:space="preserve"> се на ул. „Д-р </w:t>
      </w:r>
      <w:proofErr w:type="spellStart"/>
      <w:r>
        <w:rPr>
          <w:rFonts w:ascii="Times New Roman" w:hAnsi="Times New Roman"/>
          <w:bCs/>
          <w:color w:val="000000"/>
        </w:rPr>
        <w:t>Лонг</w:t>
      </w:r>
      <w:proofErr w:type="spellEnd"/>
      <w:r>
        <w:rPr>
          <w:rFonts w:ascii="Times New Roman" w:hAnsi="Times New Roman"/>
          <w:bCs/>
          <w:color w:val="000000"/>
        </w:rPr>
        <w:t>“в гр. Панагюрище. Касае се за подмяна на дървени преградни врати с алуминиева дограма, подмяна на водопроводна инсталация за студена вода със съответните отклонения, ремонт  на компрометирана канализационна инсталация, ремонт на електрическа инсталация  и електрическо табло, шпакловка и боядисване на коридори, ремонт и оборудване на санитарни помещения.</w:t>
      </w:r>
    </w:p>
    <w:p w:rsidR="000B43D7" w:rsidRDefault="000B43D7" w:rsidP="003611AB">
      <w:pPr>
        <w:spacing w:line="276" w:lineRule="auto"/>
        <w:ind w:right="-7"/>
        <w:jc w:val="both"/>
        <w:rPr>
          <w:color w:val="000000"/>
        </w:rPr>
      </w:pPr>
    </w:p>
    <w:p w:rsidR="000B43D7" w:rsidRPr="00CA626C" w:rsidRDefault="008F73EA" w:rsidP="000E65C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right="-7"/>
        <w:jc w:val="both"/>
        <w:rPr>
          <w:b/>
        </w:rPr>
      </w:pPr>
      <w:r>
        <w:rPr>
          <w:b/>
        </w:rPr>
        <w:t xml:space="preserve">    </w:t>
      </w:r>
      <w:r w:rsidR="003611AB">
        <w:rPr>
          <w:b/>
        </w:rPr>
        <w:t xml:space="preserve">   </w:t>
      </w:r>
      <w:r>
        <w:rPr>
          <w:b/>
        </w:rPr>
        <w:t xml:space="preserve"> </w:t>
      </w:r>
      <w:r w:rsidR="003611AB">
        <w:rPr>
          <w:b/>
        </w:rPr>
        <w:t>2.</w:t>
      </w:r>
      <w:r w:rsidR="00D709B4">
        <w:rPr>
          <w:b/>
        </w:rPr>
        <w:t>2</w:t>
      </w:r>
      <w:r w:rsidR="000B43D7" w:rsidRPr="00CA626C">
        <w:rPr>
          <w:b/>
        </w:rPr>
        <w:t>Описание на видове работи.</w:t>
      </w:r>
    </w:p>
    <w:p w:rsidR="000B43D7" w:rsidRDefault="000B43D7" w:rsidP="000E65C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right="-7"/>
        <w:jc w:val="both"/>
      </w:pPr>
    </w:p>
    <w:p w:rsidR="000B43D7" w:rsidRDefault="000E65C3" w:rsidP="000E65C3">
      <w:pPr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</w:rPr>
      </w:pPr>
      <w:r w:rsidRPr="000B43D7">
        <w:rPr>
          <w:color w:val="000000"/>
        </w:rPr>
        <w:t>За определяне обема на строителството и видовите строително-монтажни работи е изработена количествена сметка</w:t>
      </w:r>
      <w:r>
        <w:rPr>
          <w:color w:val="000000"/>
        </w:rPr>
        <w:t>:</w:t>
      </w:r>
    </w:p>
    <w:p w:rsidR="00073227" w:rsidRDefault="00073227" w:rsidP="000E65C3">
      <w:pPr>
        <w:autoSpaceDE w:val="0"/>
        <w:autoSpaceDN w:val="0"/>
        <w:adjustRightInd w:val="0"/>
        <w:spacing w:line="276" w:lineRule="auto"/>
        <w:ind w:firstLine="680"/>
        <w:jc w:val="both"/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6890"/>
        <w:gridCol w:w="652"/>
        <w:gridCol w:w="800"/>
      </w:tblGrid>
      <w:tr w:rsidR="00073227" w:rsidRPr="00073227" w:rsidTr="00073227">
        <w:trPr>
          <w:trHeight w:val="30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№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Вид СМР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ед.м.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proofErr w:type="spellStart"/>
            <w:r w:rsidRPr="00073227">
              <w:rPr>
                <w:b/>
                <w:bCs/>
              </w:rPr>
              <w:t>К-во</w:t>
            </w:r>
            <w:proofErr w:type="spellEnd"/>
          </w:p>
        </w:tc>
      </w:tr>
      <w:tr w:rsidR="00073227" w:rsidRPr="00073227" w:rsidTr="00073227">
        <w:trPr>
          <w:trHeight w:val="31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</w:tr>
      <w:tr w:rsidR="00073227" w:rsidRPr="00073227" w:rsidTr="00C2564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27" w:rsidRPr="00073227" w:rsidRDefault="00C25647" w:rsidP="00073227">
            <w:pPr>
              <w:rPr>
                <w:color w:val="000000"/>
              </w:rPr>
            </w:pPr>
            <w:r w:rsidRPr="00C25647">
              <w:rPr>
                <w:color w:val="000000"/>
              </w:rPr>
              <w:t xml:space="preserve">Доставка и </w:t>
            </w:r>
            <w:r>
              <w:rPr>
                <w:color w:val="000000"/>
              </w:rPr>
              <w:t>монтаж на прегради и врати от А</w:t>
            </w:r>
            <w:r>
              <w:rPr>
                <w:color w:val="000000"/>
                <w:lang w:val="en-US"/>
              </w:rPr>
              <w:t>l</w:t>
            </w:r>
            <w:r w:rsidRPr="00C25647">
              <w:rPr>
                <w:color w:val="000000"/>
              </w:rPr>
              <w:t xml:space="preserve"> дограма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C2564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Изграждане на нова водопроводна инсталация с </w:t>
            </w:r>
            <w:proofErr w:type="spellStart"/>
            <w:r w:rsidRPr="00C25647">
              <w:t>полипропиленови</w:t>
            </w:r>
            <w:proofErr w:type="spellEnd"/>
            <w:r w:rsidRPr="00C25647">
              <w:t xml:space="preserve"> тръби Ф 32 за студена вода (включително </w:t>
            </w:r>
            <w:proofErr w:type="spellStart"/>
            <w:r w:rsidRPr="00C25647">
              <w:t>фитинги</w:t>
            </w:r>
            <w:proofErr w:type="spellEnd"/>
            <w:r w:rsidRPr="00C25647"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Изграждане на водопроводни отклонения от </w:t>
            </w:r>
            <w:proofErr w:type="spellStart"/>
            <w:r w:rsidRPr="00C25647">
              <w:t>полипропиленови</w:t>
            </w:r>
            <w:proofErr w:type="spellEnd"/>
            <w:r w:rsidRPr="00C25647">
              <w:t xml:space="preserve"> тръби Ф 25 за студена вода (включително </w:t>
            </w:r>
            <w:proofErr w:type="spellStart"/>
            <w:r w:rsidRPr="00C25647">
              <w:t>фитинги</w:t>
            </w:r>
            <w:proofErr w:type="spellEnd"/>
            <w:r w:rsidRPr="00C25647"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3227" w:rsidRPr="00073227" w:rsidTr="00C25647">
        <w:trPr>
          <w:trHeight w:val="2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на тоалетна мивка среден размер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73227" w:rsidRPr="00073227" w:rsidTr="00C25647">
        <w:trPr>
          <w:trHeight w:val="27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Доставка и монтаж тоалетна </w:t>
            </w:r>
            <w:proofErr w:type="spellStart"/>
            <w:r w:rsidRPr="00C25647">
              <w:t>седалка-моноблок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73227" w:rsidRPr="00073227" w:rsidTr="00C25647">
        <w:trPr>
          <w:trHeight w:val="28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Изпълнение на облицовка по стени с фаянсови плочи (включително всички присъщи разходи и материали)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Ревизия и ремонт на компрометирана канализационна инсталация, скрита в стени и тавани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73227" w:rsidRPr="00073227" w:rsidTr="00C25647">
        <w:trPr>
          <w:trHeight w:val="20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на ново ел табло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на захранващ кабел СВТ 5х35мм2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Контактен излаз до </w:t>
            </w:r>
            <w:proofErr w:type="spellStart"/>
            <w:r w:rsidRPr="00C25647">
              <w:t>бм</w:t>
            </w:r>
            <w:proofErr w:type="spellEnd"/>
            <w:r w:rsidRPr="00C25647">
              <w:t xml:space="preserve"> СВТ Зх4.скрит под мазилка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73227" w:rsidRPr="00073227" w:rsidTr="00C2564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контакти тип "</w:t>
            </w:r>
            <w:proofErr w:type="spellStart"/>
            <w:r w:rsidRPr="00C25647">
              <w:t>Шуко</w:t>
            </w:r>
            <w:proofErr w:type="spellEnd"/>
            <w:r w:rsidRPr="00C25647">
              <w:t>"- външен монтаж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73227" w:rsidRPr="00073227" w:rsidTr="00C25647">
        <w:trPr>
          <w:trHeight w:val="28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lastRenderedPageBreak/>
              <w:t>12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Очукване, подготовка, частичен ремонт, шпакловка и боядисване с латекс- две ръце по стени и тавани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</w:t>
            </w:r>
            <w:r w:rsidR="00C25647">
              <w:rPr>
                <w:color w:val="000000"/>
              </w:rPr>
              <w:t>50</w:t>
            </w:r>
          </w:p>
        </w:tc>
      </w:tr>
    </w:tbl>
    <w:p w:rsidR="000B43D7" w:rsidRDefault="000B43D7" w:rsidP="000E65C3">
      <w:pPr>
        <w:spacing w:line="276" w:lineRule="auto"/>
        <w:ind w:right="-7" w:firstLine="600"/>
        <w:jc w:val="both"/>
        <w:rPr>
          <w:b/>
        </w:rPr>
      </w:pPr>
    </w:p>
    <w:p w:rsidR="000B43D7" w:rsidRPr="00CA626C" w:rsidRDefault="000B43D7" w:rsidP="000E65C3">
      <w:pPr>
        <w:numPr>
          <w:ilvl w:val="0"/>
          <w:numId w:val="2"/>
        </w:numPr>
        <w:spacing w:line="276" w:lineRule="auto"/>
        <w:ind w:right="-7"/>
        <w:jc w:val="both"/>
      </w:pPr>
      <w:r w:rsidRPr="00CA626C">
        <w:rPr>
          <w:b/>
          <w:bCs/>
          <w:color w:val="000000"/>
        </w:rPr>
        <w:t>Изисквания към изпълнението на строителството</w:t>
      </w:r>
    </w:p>
    <w:p w:rsidR="000B43D7" w:rsidRPr="00CA626C" w:rsidRDefault="000B43D7" w:rsidP="000E65C3">
      <w:pPr>
        <w:tabs>
          <w:tab w:val="left" w:pos="-600"/>
          <w:tab w:val="left" w:pos="-567"/>
        </w:tabs>
        <w:spacing w:line="276" w:lineRule="auto"/>
        <w:rPr>
          <w:rFonts w:eastAsia="Calibri"/>
          <w:b/>
          <w:bCs/>
        </w:rPr>
      </w:pPr>
      <w:bookmarkStart w:id="0" w:name="_Toc409109029"/>
    </w:p>
    <w:p w:rsidR="000B43D7" w:rsidRPr="00CA626C" w:rsidRDefault="000B43D7" w:rsidP="000E65C3">
      <w:pPr>
        <w:tabs>
          <w:tab w:val="left" w:pos="-600"/>
          <w:tab w:val="left" w:pos="-567"/>
        </w:tabs>
        <w:spacing w:line="276" w:lineRule="auto"/>
        <w:rPr>
          <w:rFonts w:eastAsia="Calibri"/>
          <w:b/>
          <w:bCs/>
          <w:i/>
        </w:rPr>
      </w:pPr>
      <w:r w:rsidRPr="00CA626C">
        <w:rPr>
          <w:rFonts w:eastAsia="Calibri"/>
          <w:b/>
          <w:bCs/>
          <w:i/>
        </w:rPr>
        <w:t>Общи и специфични изисквания към строителните продукти</w:t>
      </w:r>
      <w:bookmarkEnd w:id="0"/>
      <w:r w:rsidRPr="00CA626C">
        <w:rPr>
          <w:rFonts w:eastAsia="Calibri"/>
          <w:b/>
          <w:bCs/>
          <w:i/>
        </w:rPr>
        <w:t>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>при изпълнение предмета на поръчката</w:t>
      </w:r>
      <w:r>
        <w:rPr>
          <w:rFonts w:eastAsia="Calibri"/>
          <w:lang w:eastAsia="ar-SA"/>
        </w:rPr>
        <w:t xml:space="preserve"> да се придържа </w:t>
      </w:r>
      <w:r w:rsidRPr="003E4F78">
        <w:rPr>
          <w:rFonts w:eastAsia="Calibri"/>
          <w:lang w:eastAsia="ar-SA"/>
        </w:rPr>
        <w:t>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поръчката;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 xml:space="preserve">всички влагани материали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бъдат придружени с документи (сертификати/декларации за съответствие и/или протоколи от лабораторни изследвания), доказващи качеството на материалите и съответствието им с действащите в Р.България стандарти или еквиваленти.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 xml:space="preserve">всички материали, които </w:t>
      </w:r>
      <w:r>
        <w:rPr>
          <w:rFonts w:eastAsia="Calibri"/>
          <w:lang w:eastAsia="ar-SA"/>
        </w:rPr>
        <w:t xml:space="preserve">ще </w:t>
      </w:r>
      <w:r w:rsidRPr="003E4F78">
        <w:rPr>
          <w:rFonts w:eastAsia="Calibri"/>
          <w:lang w:eastAsia="ar-SA"/>
        </w:rPr>
        <w:t xml:space="preserve">бъдат вложени при изпълнение на отделните части на СМР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отговарят на изискванията на Техническата спецификация, както и на действащата нормативна уредба на Република България и Европейския съюз.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>гаранцио</w:t>
      </w:r>
      <w:r>
        <w:rPr>
          <w:rFonts w:eastAsia="Calibri"/>
          <w:lang w:eastAsia="ar-SA"/>
        </w:rPr>
        <w:t>нният срок на всички материали, които ще</w:t>
      </w:r>
      <w:r w:rsidRPr="003E4F78">
        <w:rPr>
          <w:rFonts w:eastAsia="Calibri"/>
          <w:lang w:eastAsia="ar-SA"/>
        </w:rPr>
        <w:t xml:space="preserve"> бъдат вложени при изпълнение на отделните части на СМР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бъдат съобразени с гаранцион</w:t>
      </w:r>
      <w:r>
        <w:rPr>
          <w:rFonts w:eastAsia="Calibri"/>
          <w:lang w:eastAsia="ar-SA"/>
        </w:rPr>
        <w:t xml:space="preserve">ните </w:t>
      </w:r>
      <w:r w:rsidRPr="003E4F78">
        <w:rPr>
          <w:rFonts w:eastAsia="Calibri"/>
          <w:lang w:eastAsia="ar-SA"/>
        </w:rPr>
        <w:t xml:space="preserve"> срок</w:t>
      </w:r>
      <w:r>
        <w:rPr>
          <w:rFonts w:eastAsia="Calibri"/>
          <w:lang w:eastAsia="ar-SA"/>
        </w:rPr>
        <w:t xml:space="preserve">ове </w:t>
      </w:r>
      <w:r w:rsidRPr="003E4F78">
        <w:rPr>
          <w:rFonts w:eastAsia="Calibri"/>
          <w:lang w:eastAsia="ar-SA"/>
        </w:rPr>
        <w:t xml:space="preserve"> за строителните дейности.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20" w:line="276" w:lineRule="auto"/>
        <w:ind w:left="0" w:right="-2"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Да </w:t>
      </w:r>
      <w:r w:rsidRPr="003E4F78">
        <w:rPr>
          <w:rFonts w:eastAsia="Calibri"/>
          <w:lang w:eastAsia="ar-SA"/>
        </w:rPr>
        <w:t>разполага с необходимия човешки ресурс, механизация</w:t>
      </w:r>
      <w:r>
        <w:rPr>
          <w:rFonts w:eastAsia="Calibri"/>
          <w:lang w:eastAsia="ar-SA"/>
        </w:rPr>
        <w:t>.</w:t>
      </w:r>
      <w:r w:rsidRPr="003E4F78">
        <w:rPr>
          <w:rFonts w:eastAsia="Calibri"/>
          <w:lang w:eastAsia="ar-SA"/>
        </w:rPr>
        <w:t xml:space="preserve"> и транспорт за качественото изпълнение на работите по настоящата обществена поръчка.</w:t>
      </w:r>
    </w:p>
    <w:p w:rsidR="000E65C3" w:rsidRDefault="000E65C3" w:rsidP="000E65C3">
      <w:pPr>
        <w:spacing w:line="276" w:lineRule="auto"/>
        <w:rPr>
          <w:rFonts w:eastAsia="Calibri"/>
          <w:b/>
          <w:color w:val="000000"/>
          <w:shd w:val="clear" w:color="auto" w:fill="FFFFFF"/>
        </w:rPr>
      </w:pPr>
    </w:p>
    <w:p w:rsidR="000B43D7" w:rsidRPr="00CA626C" w:rsidRDefault="000B43D7" w:rsidP="000E65C3">
      <w:pPr>
        <w:spacing w:line="276" w:lineRule="auto"/>
        <w:rPr>
          <w:rFonts w:eastAsia="Calibri"/>
          <w:b/>
          <w:color w:val="000000"/>
          <w:shd w:val="clear" w:color="auto" w:fill="FFFFFF"/>
        </w:rPr>
      </w:pPr>
      <w:r w:rsidRPr="00CA626C">
        <w:rPr>
          <w:rFonts w:eastAsia="Calibri"/>
          <w:b/>
          <w:color w:val="000000"/>
          <w:shd w:val="clear" w:color="auto" w:fill="FFFFFF"/>
        </w:rPr>
        <w:t>Други изисквания:</w:t>
      </w:r>
    </w:p>
    <w:p w:rsidR="000B43D7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</w:t>
      </w:r>
      <w:r w:rsidR="003E4F78">
        <w:rPr>
          <w:rFonts w:eastAsia="Calibri"/>
          <w:color w:val="000000"/>
          <w:shd w:val="clear" w:color="auto" w:fill="FFFFFF"/>
        </w:rPr>
        <w:t>СМР</w:t>
      </w:r>
      <w:r w:rsidRPr="00CA626C">
        <w:rPr>
          <w:rFonts w:eastAsia="Calibri"/>
          <w:color w:val="000000"/>
          <w:shd w:val="clear" w:color="auto" w:fill="FFFFFF"/>
        </w:rPr>
        <w:t>.</w:t>
      </w:r>
    </w:p>
    <w:p w:rsidR="000B43D7" w:rsidRPr="00CA626C" w:rsidRDefault="000B43D7" w:rsidP="003E4F78">
      <w:pPr>
        <w:widowControl w:val="0"/>
        <w:spacing w:after="60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Изпълнителят точно и надлежно трябва да изпълни договорените работи с качество, съответстващо на ЗУТ и всички други нормативни изисквания, съответстващи на предмета на поръчката. Да съблюдава и спазва всички норми за предаване и приемане на СМР. При възникнали грешки от страна на Изпълнителя, същият да ги отстранява за своя сметка до задоволяване исканията на възложителя и до прием</w:t>
      </w:r>
      <w:r w:rsidR="003E4F78">
        <w:rPr>
          <w:rFonts w:eastAsia="Calibri"/>
          <w:color w:val="000000"/>
          <w:shd w:val="clear" w:color="auto" w:fill="FFFFFF"/>
        </w:rPr>
        <w:t>ане на работите от негова страна</w:t>
      </w:r>
      <w:r w:rsidRPr="00CA626C">
        <w:rPr>
          <w:rFonts w:eastAsia="Calibri"/>
          <w:color w:val="000000"/>
          <w:shd w:val="clear" w:color="auto" w:fill="FFFFFF"/>
        </w:rPr>
        <w:t xml:space="preserve">. Всяко намаление или увеличение в обемите </w:t>
      </w:r>
      <w:r w:rsidR="000E65C3">
        <w:rPr>
          <w:rFonts w:eastAsia="Calibri"/>
          <w:color w:val="000000"/>
          <w:shd w:val="clear" w:color="auto" w:fill="FFFFFF"/>
        </w:rPr>
        <w:t xml:space="preserve">по </w:t>
      </w:r>
      <w:r w:rsidRPr="00CA626C">
        <w:rPr>
          <w:rFonts w:eastAsia="Calibri"/>
          <w:color w:val="000000"/>
          <w:shd w:val="clear" w:color="auto" w:fill="FFFFFF"/>
        </w:rPr>
        <w:t>договора, ще се обявява писмено</w:t>
      </w:r>
      <w:r w:rsidR="000E65C3">
        <w:rPr>
          <w:rFonts w:eastAsia="Calibri"/>
          <w:color w:val="000000"/>
          <w:shd w:val="clear" w:color="auto" w:fill="FFFFFF"/>
        </w:rPr>
        <w:t xml:space="preserve"> от Изпълнителя</w:t>
      </w:r>
      <w:r w:rsidRPr="00CA626C">
        <w:rPr>
          <w:rFonts w:eastAsia="Calibri"/>
          <w:color w:val="000000"/>
          <w:shd w:val="clear" w:color="auto" w:fill="FFFFFF"/>
        </w:rPr>
        <w:t xml:space="preserve"> и </w:t>
      </w:r>
      <w:r w:rsidR="000E65C3">
        <w:rPr>
          <w:rFonts w:eastAsia="Calibri"/>
          <w:color w:val="000000"/>
          <w:shd w:val="clear" w:color="auto" w:fill="FFFFFF"/>
        </w:rPr>
        <w:t xml:space="preserve">ще се </w:t>
      </w:r>
      <w:r w:rsidRPr="00CA626C">
        <w:rPr>
          <w:rFonts w:eastAsia="Calibri"/>
          <w:color w:val="000000"/>
          <w:shd w:val="clear" w:color="auto" w:fill="FFFFFF"/>
        </w:rPr>
        <w:t xml:space="preserve">съгласува </w:t>
      </w:r>
      <w:r w:rsidR="000E65C3">
        <w:rPr>
          <w:rFonts w:eastAsia="Calibri"/>
          <w:color w:val="000000"/>
          <w:shd w:val="clear" w:color="auto" w:fill="FFFFFF"/>
        </w:rPr>
        <w:t xml:space="preserve">с </w:t>
      </w:r>
      <w:r w:rsidR="000E65C3" w:rsidRPr="00CA626C">
        <w:rPr>
          <w:rFonts w:eastAsia="Calibri"/>
          <w:color w:val="000000"/>
          <w:shd w:val="clear" w:color="auto" w:fill="FFFFFF"/>
        </w:rPr>
        <w:t xml:space="preserve">Възложителя </w:t>
      </w:r>
      <w:r w:rsidRPr="00CA626C">
        <w:rPr>
          <w:rFonts w:eastAsia="Calibri"/>
          <w:color w:val="000000"/>
          <w:shd w:val="clear" w:color="auto" w:fill="FFFFFF"/>
        </w:rPr>
        <w:t>преди каквато и да е промяна и по-нататъшното изпълнение.</w:t>
      </w:r>
    </w:p>
    <w:p w:rsidR="000B43D7" w:rsidRPr="00CA626C" w:rsidRDefault="000B43D7" w:rsidP="000E65C3">
      <w:pPr>
        <w:keepNext/>
        <w:keepLines/>
        <w:widowControl w:val="0"/>
        <w:tabs>
          <w:tab w:val="left" w:pos="709"/>
        </w:tabs>
        <w:spacing w:line="276" w:lineRule="auto"/>
        <w:ind w:right="20"/>
        <w:jc w:val="both"/>
        <w:outlineLvl w:val="2"/>
        <w:rPr>
          <w:rFonts w:eastAsia="Calibri"/>
          <w:b/>
          <w:color w:val="000000"/>
          <w:shd w:val="clear" w:color="auto" w:fill="FFFFFF"/>
        </w:rPr>
      </w:pPr>
      <w:bookmarkStart w:id="1" w:name="bookmark7"/>
    </w:p>
    <w:p w:rsidR="000B43D7" w:rsidRPr="00CA626C" w:rsidRDefault="000B43D7" w:rsidP="000E65C3">
      <w:pPr>
        <w:keepNext/>
        <w:keepLines/>
        <w:widowControl w:val="0"/>
        <w:tabs>
          <w:tab w:val="left" w:pos="709"/>
        </w:tabs>
        <w:spacing w:line="276" w:lineRule="auto"/>
        <w:ind w:right="20"/>
        <w:jc w:val="both"/>
        <w:outlineLvl w:val="2"/>
        <w:rPr>
          <w:rFonts w:eastAsia="Calibri"/>
          <w:b/>
          <w:i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 xml:space="preserve">Изисквания относно осигуряване на безопасни и здравословни условия на труд. </w:t>
      </w:r>
      <w:bookmarkEnd w:id="1"/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</w:t>
      </w:r>
      <w:r w:rsidRPr="00CA626C">
        <w:rPr>
          <w:rFonts w:eastAsia="Calibri"/>
          <w:color w:val="000000"/>
          <w:shd w:val="clear" w:color="auto" w:fill="FFFFFF"/>
        </w:rPr>
        <w:lastRenderedPageBreak/>
        <w:t>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  <w:bookmarkStart w:id="2" w:name="bookmark8"/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За осигуряване необходимата безопасност на труда по време на  строителството, всички работници е необходимо да бъдат запознати със специфичността на работите, които имат да извършват. Задължително е провеждането на периодичен инструктаж. Преди започване на работа, работниците трябва да бъдат снабдени с изправни инструменти, специално работно облекло - задължително в сигнален цвят. </w:t>
      </w: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Строителните машини (ако такива се използват)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изправност. Превозът на работници от и до обекта да става само с оборудвани за целта моторни превозни средства.</w:t>
      </w: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Изпълнението на СМР трябва да се съобразят с всички нормативни актове по безопасност на труда за различните дейности, видове работи и работно оборудване, като: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- Наредба № 2  за минималните изисквания за здравословни и безопасни условия на труд при извършване на строителни и монтажни работи (ДВ, бр.37 от 2004 г.);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РД-07-2 от 16.12.2009 г.</w:t>
      </w:r>
      <w:r w:rsidR="000E65C3">
        <w:rPr>
          <w:rFonts w:eastAsia="Calibri"/>
          <w:color w:val="000000"/>
          <w:shd w:val="clear" w:color="auto" w:fill="FFFFFF"/>
        </w:rPr>
        <w:t xml:space="preserve"> </w:t>
      </w:r>
      <w:r w:rsidRPr="00CA626C">
        <w:rPr>
          <w:rFonts w:eastAsia="Calibri"/>
          <w:color w:val="000000"/>
          <w:shd w:val="clear" w:color="auto" w:fill="FFFFFF"/>
        </w:rPr>
        <w:t xml:space="preserve">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3 за задължителните предварителни и периодични медицински прегледи (</w:t>
      </w:r>
      <w:proofErr w:type="spellStart"/>
      <w:r w:rsidRPr="00CA626C">
        <w:rPr>
          <w:rFonts w:eastAsia="Calibri"/>
          <w:color w:val="000000"/>
          <w:shd w:val="clear" w:color="auto" w:fill="FFFFFF"/>
        </w:rPr>
        <w:t>обн</w:t>
      </w:r>
      <w:proofErr w:type="spellEnd"/>
      <w:r w:rsidRPr="00CA626C">
        <w:rPr>
          <w:rFonts w:eastAsia="Calibri"/>
          <w:color w:val="000000"/>
          <w:shd w:val="clear" w:color="auto" w:fill="FFFFFF"/>
        </w:rPr>
        <w:t xml:space="preserve">., ДВ, бр.16 от 1987 г., изм. бр.65 от 1991 г. и бр.102 от 1994 г., 78 от 2005 г.)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5 за осигуряване на здравословни и безопасни условия на труд на работниците по срочно трудово правоотношение или временно трудово правоотношение (ДВ, бр.43 от 2006 г.)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- Наредба № 3 за минималните изисквания за безопасност и опазване на здравето на работещите при използване на лични предпазни средства на работното място. (ДВ, бр.46 от 2001 г.)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b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РД-07/8 от 20.12.2008 г. за минималните изисквания за знаци и сигнали за безопасност и/или здраве при работа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color w:val="000000"/>
          <w:shd w:val="clear" w:color="auto" w:fill="FFFFFF"/>
        </w:rPr>
      </w:pP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Изисквания относно опазване на околната среда.</w:t>
      </w:r>
      <w:bookmarkEnd w:id="2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</w:rPr>
      </w:pP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След приключване на</w:t>
      </w:r>
      <w:r w:rsidR="003E4F78">
        <w:rPr>
          <w:rFonts w:eastAsia="Calibri"/>
          <w:color w:val="000000"/>
          <w:shd w:val="clear" w:color="auto" w:fill="FFFFFF"/>
        </w:rPr>
        <w:t xml:space="preserve"> всички видове работи</w:t>
      </w:r>
      <w:r w:rsidRPr="00CA626C">
        <w:rPr>
          <w:rFonts w:eastAsia="Calibri"/>
          <w:color w:val="000000"/>
          <w:shd w:val="clear" w:color="auto" w:fill="FFFFFF"/>
        </w:rPr>
        <w:t xml:space="preserve">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</w:rPr>
        <w:t>Изпълнителят трябва да предприеме мерки за опазването на околната среда по време на строителството, съгласно добрите строителни практики и при спазване на Закона за управление на отпадъците и нормативната уредба в областта на екологията и опазване на околната среда.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outlineLvl w:val="2"/>
        <w:rPr>
          <w:rFonts w:eastAsia="Calibri"/>
          <w:b/>
          <w:color w:val="000000"/>
          <w:shd w:val="clear" w:color="auto" w:fill="FFFFFF"/>
        </w:rPr>
      </w:pPr>
      <w:bookmarkStart w:id="3" w:name="bookmark9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outlineLvl w:val="2"/>
        <w:rPr>
          <w:rFonts w:eastAsia="Calibri"/>
          <w:b/>
          <w:i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Системи за проверка и контрол на работите в процеса на тяхното изпълнение.</w:t>
      </w:r>
      <w:bookmarkEnd w:id="3"/>
    </w:p>
    <w:p w:rsidR="000B43D7" w:rsidRPr="00CA626C" w:rsidRDefault="000B43D7" w:rsidP="000E65C3">
      <w:pPr>
        <w:widowControl w:val="0"/>
        <w:spacing w:after="68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Чрез свои представители Възложителят по всяко време ще инспектира работите, ще контролира технологията на изпълнението и ще издава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0B43D7" w:rsidRDefault="000B43D7" w:rsidP="000E65C3">
      <w:pPr>
        <w:widowControl w:val="0"/>
        <w:spacing w:after="95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Всички дефектни материали и оборудване се отстраняват от строежа, а дефектните работи се разрушават за сметка на Изпълнителя. </w:t>
      </w:r>
    </w:p>
    <w:p w:rsidR="00883876" w:rsidRDefault="00883876" w:rsidP="007B28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Преди приключване на </w:t>
      </w:r>
      <w:r w:rsidR="00E01D55">
        <w:t>скри</w:t>
      </w:r>
      <w:r>
        <w:t>тите работи, Изпълнителя е длъжен да</w:t>
      </w:r>
      <w:r w:rsidR="00E01D55">
        <w:t xml:space="preserve"> изготви протокол за извършените скрити строително- монтажни работи и да го представи на</w:t>
      </w:r>
      <w:r>
        <w:t xml:space="preserve"> Възложителя или</w:t>
      </w:r>
      <w:r w:rsidRPr="00B01FE1">
        <w:rPr>
          <w:color w:val="000000"/>
        </w:rPr>
        <w:t xml:space="preserve"> лице </w:t>
      </w:r>
      <w:r w:rsidR="00E01D55">
        <w:rPr>
          <w:color w:val="000000"/>
        </w:rPr>
        <w:t>упражняващо Инвеститорски контрол за проверка и подпис.</w:t>
      </w:r>
      <w:r w:rsidRPr="00B01FE1">
        <w:rPr>
          <w:color w:val="000000"/>
        </w:rPr>
        <w:t xml:space="preserve"> Положеният подпис от такова лице представлява и разрешение за закриването на  извършените строително-монтажни работи. </w:t>
      </w:r>
    </w:p>
    <w:p w:rsidR="00883876" w:rsidRPr="00B01FE1" w:rsidRDefault="00883876" w:rsidP="007B28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01FE1">
        <w:rPr>
          <w:color w:val="000000"/>
        </w:rPr>
        <w:t xml:space="preserve">Всички работи, които са закрити, без да е </w:t>
      </w:r>
      <w:r>
        <w:rPr>
          <w:color w:val="000000"/>
        </w:rPr>
        <w:t>уведомен Възложителя</w:t>
      </w:r>
      <w:r w:rsidRPr="00B01FE1">
        <w:rPr>
          <w:color w:val="000000"/>
        </w:rPr>
        <w:t>, ще бъдат откривани по искане на Възложителя, за сметка на Изпълнителя.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bookmarkStart w:id="4" w:name="bookmark10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Проверки и изпитвания.</w:t>
      </w:r>
      <w:bookmarkEnd w:id="4"/>
    </w:p>
    <w:p w:rsidR="000B43D7" w:rsidRPr="00CA626C" w:rsidRDefault="000B43D7" w:rsidP="000E65C3">
      <w:pPr>
        <w:widowControl w:val="0"/>
        <w:spacing w:after="56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Изпълнителят е длъжен да осигурява винаги достъп до строителната площадка на упълномощени представители на Възложителя.</w:t>
      </w:r>
    </w:p>
    <w:p w:rsidR="000B43D7" w:rsidRPr="00CA626C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Изисквания за сигурност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От самото начало и до завършването на </w:t>
      </w:r>
      <w:r w:rsidR="00032BC0">
        <w:rPr>
          <w:rFonts w:eastAsia="Calibri"/>
        </w:rPr>
        <w:t>възложените дейности</w:t>
      </w:r>
      <w:r w:rsidRPr="00CA626C">
        <w:rPr>
          <w:rFonts w:eastAsia="Calibri"/>
        </w:rPr>
        <w:t>, Изпълнителят ще носи отговорност за защита от вандализъм, кражба или злонамерени действия на цялата си работа, материали и оборудване.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Защита на собствеността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>Изпълнителят ще отговаря за опазването и охраната на собствеността на възложителя, която се намира на или е в близост до работната площадка, срещу щети или вреди вследствие на работата му по изпълнение на поръчката.</w:t>
      </w:r>
      <w:r>
        <w:rPr>
          <w:rFonts w:eastAsia="Calibri"/>
        </w:rPr>
        <w:t xml:space="preserve"> </w:t>
      </w:r>
      <w:r w:rsidRPr="00CA626C">
        <w:rPr>
          <w:rFonts w:eastAsia="Calibri"/>
        </w:rPr>
        <w:t>Всяка щета или повреда причинена от действие, пропуск или небрежност от страна на Изпълнителя, ще бъде възстановена по подходящ и задоволителен начин, от и за сметка на Изпълнителя.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Противопожарна защита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>Изпълнителят трябва да предприеме всички необходими превантивни мерки, за да предотврати избухването на пожар на работната площадка или в съседни на подобектите сгради и пр. Изпълнителят трябва да осигури достатъчно оборудване за потушаване на евентуален пожар.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Почистване</w:t>
      </w:r>
    </w:p>
    <w:p w:rsidR="00032BC0" w:rsidRPr="00CA626C" w:rsidRDefault="000B43D7" w:rsidP="00032BC0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Изпълнителят трябва да отстранява и премахва от района на площадките всички отломки и отпадъци, ако те пречат на друго обслужване или представляват опасност за възникване на пожар или инцидент. 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lastRenderedPageBreak/>
        <w:t xml:space="preserve">Окончателното почистване на работния район трябва да приключи </w:t>
      </w:r>
      <w:r w:rsidR="00032BC0">
        <w:rPr>
          <w:rFonts w:eastAsia="Calibri"/>
        </w:rPr>
        <w:t xml:space="preserve">преди предаването на обекта. 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Временно водоснабдяване, ел. захранване и санитарни възли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Изпълнителят трябва да предостави и поеме всички разходи за </w:t>
      </w:r>
      <w:r w:rsidR="00032BC0">
        <w:rPr>
          <w:rFonts w:eastAsia="Calibri"/>
        </w:rPr>
        <w:t xml:space="preserve">ток и </w:t>
      </w:r>
      <w:r w:rsidRPr="00CA626C">
        <w:rPr>
          <w:rFonts w:eastAsia="Calibri"/>
        </w:rPr>
        <w:t>вода за нуждите на строителството. За своя сметка Изпълнителят трябва да предостави, монтира, оперира и поддържа цялата система, нужна за временно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 за строителни цели, полевите офиси и извършване на проби. Изпълнителят трябва да предприеме всички необходими мерки за предоставяне на временно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 от местната електрическа компания</w:t>
      </w:r>
      <w:r>
        <w:rPr>
          <w:rFonts w:eastAsia="Calibri"/>
        </w:rPr>
        <w:t xml:space="preserve"> (в случай на необходимост)</w:t>
      </w:r>
      <w:r w:rsidRPr="00CA626C">
        <w:rPr>
          <w:rFonts w:eastAsia="Calibri"/>
        </w:rPr>
        <w:t>. Изпълнителят ще плати всички такси за включване на електрическата компания, и ще предостави работната ръка, материали и оборудване за монтирането на временното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захранване. При приключване на работата, Изпълнителят, координирано с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 xml:space="preserve">компанията,  ще изключи и премести системата за временно ел. захранване. </w:t>
      </w:r>
    </w:p>
    <w:p w:rsidR="000B43D7" w:rsidRPr="00CA626C" w:rsidRDefault="000B43D7" w:rsidP="000E65C3">
      <w:pPr>
        <w:spacing w:line="276" w:lineRule="auto"/>
        <w:ind w:right="-7" w:firstLine="600"/>
        <w:jc w:val="both"/>
        <w:rPr>
          <w:b/>
          <w:u w:val="single"/>
        </w:rPr>
      </w:pPr>
    </w:p>
    <w:p w:rsidR="000B43D7" w:rsidRPr="00CA626C" w:rsidRDefault="000B43D7" w:rsidP="000B43D7">
      <w:pPr>
        <w:tabs>
          <w:tab w:val="left" w:pos="720"/>
        </w:tabs>
        <w:ind w:right="-7"/>
        <w:jc w:val="both"/>
      </w:pPr>
    </w:p>
    <w:p w:rsidR="000B43D7" w:rsidRPr="00CA626C" w:rsidRDefault="000B43D7" w:rsidP="000E65C3">
      <w:pPr>
        <w:numPr>
          <w:ilvl w:val="0"/>
          <w:numId w:val="2"/>
        </w:numPr>
        <w:tabs>
          <w:tab w:val="left" w:pos="720"/>
        </w:tabs>
        <w:spacing w:line="276" w:lineRule="auto"/>
        <w:ind w:right="-7"/>
        <w:jc w:val="both"/>
        <w:rPr>
          <w:b/>
        </w:rPr>
      </w:pPr>
      <w:r w:rsidRPr="00CA626C">
        <w:rPr>
          <w:b/>
        </w:rPr>
        <w:t>Гаранционни срокове за строителните дейности.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  <w:r w:rsidRPr="00CA626C">
        <w:t>Предложените гаранционни срокове от участниците не могат да бъдат по</w:t>
      </w:r>
      <w:r w:rsidR="001411C0">
        <w:t xml:space="preserve">-малки от предвидените в чл.20 от </w:t>
      </w:r>
      <w:r w:rsidRPr="00CA626C">
        <w:t>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  <w:r w:rsidRPr="00CA626C">
        <w:t>Участникът, който е предложил гаранционен срок по – малък от предвидените в чл.20</w:t>
      </w:r>
      <w:r w:rsidR="001411C0">
        <w:t xml:space="preserve"> </w:t>
      </w:r>
      <w:r w:rsidRPr="00CA626C">
        <w:t>от Наредба № 2 от 31.07.2003 г. се предлага за отстраняване. Участниците могат да предложат гаранционни срокове по – дълги от предвидените в горепосочената наредба, който да бъдат не повече от 2 /два/ пъти минималният гаранционен срок, предв</w:t>
      </w:r>
      <w:r w:rsidR="001411C0">
        <w:t xml:space="preserve">иден в чл.20 </w:t>
      </w:r>
      <w:r w:rsidRPr="00CA626C">
        <w:t>от Наредба № 2 от 31.07.2003 г.</w:t>
      </w:r>
    </w:p>
    <w:p w:rsidR="000B43D7" w:rsidRPr="00CB2A57" w:rsidRDefault="000B43D7" w:rsidP="000E65C3">
      <w:pPr>
        <w:tabs>
          <w:tab w:val="left" w:pos="720"/>
        </w:tabs>
        <w:spacing w:line="276" w:lineRule="auto"/>
        <w:ind w:right="-7" w:firstLine="600"/>
        <w:jc w:val="both"/>
        <w:rPr>
          <w:b/>
        </w:rPr>
      </w:pPr>
      <w:r w:rsidRPr="00CB2A57">
        <w:rPr>
          <w:b/>
        </w:rPr>
        <w:t>*В случай, че се констатира предложен под установения минимум или над максимум предложен срок по тези показатели, офертата на участника се предлага за отстраняване.</w:t>
      </w:r>
    </w:p>
    <w:p w:rsidR="008A5B89" w:rsidRDefault="008A5B89" w:rsidP="000E65C3">
      <w:pPr>
        <w:tabs>
          <w:tab w:val="left" w:pos="720"/>
        </w:tabs>
        <w:spacing w:line="276" w:lineRule="auto"/>
        <w:ind w:right="-7" w:firstLine="600"/>
        <w:jc w:val="both"/>
      </w:pPr>
    </w:p>
    <w:p w:rsidR="00781F9D" w:rsidRDefault="00275701" w:rsidP="008A5B89">
      <w:pPr>
        <w:tabs>
          <w:tab w:val="left" w:pos="7500"/>
        </w:tabs>
        <w:rPr>
          <w:b/>
        </w:rPr>
      </w:pPr>
      <w:r w:rsidRPr="00275701">
        <w:rPr>
          <w:b/>
        </w:rPr>
        <w:t>Забележка: За изпълнение на всички  позиции  по т.2</w:t>
      </w:r>
      <w:r w:rsidR="00D709B4">
        <w:rPr>
          <w:b/>
        </w:rPr>
        <w:t>.2</w:t>
      </w:r>
      <w:r w:rsidRPr="00275701">
        <w:rPr>
          <w:b/>
        </w:rPr>
        <w:t xml:space="preserve"> е необходим задължителен предварителен оглед</w:t>
      </w:r>
      <w:r w:rsidR="00781F9D">
        <w:rPr>
          <w:b/>
        </w:rPr>
        <w:t>.</w:t>
      </w: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CA5BD1" w:rsidRDefault="00781F9D" w:rsidP="008A5B89">
      <w:pPr>
        <w:tabs>
          <w:tab w:val="left" w:pos="7500"/>
        </w:tabs>
        <w:rPr>
          <w:b/>
        </w:rPr>
      </w:pPr>
      <w:r>
        <w:rPr>
          <w:b/>
        </w:rPr>
        <w:t>Изготвил:</w:t>
      </w:r>
    </w:p>
    <w:p w:rsidR="00781F9D" w:rsidRDefault="00781F9D" w:rsidP="00CA5BD1">
      <w:pPr>
        <w:tabs>
          <w:tab w:val="left" w:pos="7500"/>
        </w:tabs>
        <w:ind w:right="-188"/>
        <w:rPr>
          <w:b/>
        </w:rPr>
      </w:pPr>
      <w:bookmarkStart w:id="5" w:name="_GoBack"/>
      <w:bookmarkEnd w:id="5"/>
      <w:r>
        <w:rPr>
          <w:b/>
        </w:rPr>
        <w:t>инж.</w:t>
      </w:r>
      <w:r w:rsidR="00221C12">
        <w:rPr>
          <w:b/>
        </w:rPr>
        <w:t xml:space="preserve">Константин Борисов- Гл. специалист </w:t>
      </w:r>
      <w:r w:rsidR="00CA5BD1">
        <w:rPr>
          <w:b/>
        </w:rPr>
        <w:t>„</w:t>
      </w:r>
      <w:r w:rsidR="00221C12">
        <w:rPr>
          <w:b/>
        </w:rPr>
        <w:t>Инвеститорски  контрол</w:t>
      </w:r>
      <w:r w:rsidR="00CA5BD1">
        <w:rPr>
          <w:b/>
        </w:rPr>
        <w:t>“</w:t>
      </w:r>
      <w:r w:rsidR="00221C12">
        <w:rPr>
          <w:b/>
        </w:rPr>
        <w:t xml:space="preserve"> в отдел„ТСУ“</w:t>
      </w:r>
    </w:p>
    <w:p w:rsidR="000B43D7" w:rsidRPr="00275701" w:rsidRDefault="008A5B89" w:rsidP="008A5B89">
      <w:pPr>
        <w:tabs>
          <w:tab w:val="left" w:pos="7500"/>
        </w:tabs>
        <w:rPr>
          <w:b/>
        </w:rPr>
      </w:pPr>
      <w:r w:rsidRPr="00275701">
        <w:rPr>
          <w:b/>
        </w:rPr>
        <w:tab/>
      </w:r>
    </w:p>
    <w:sectPr w:rsidR="000B43D7" w:rsidRPr="00275701" w:rsidSect="003611AB">
      <w:footerReference w:type="default" r:id="rId8"/>
      <w:headerReference w:type="first" r:id="rId9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38" w:rsidRDefault="00AD6A38" w:rsidP="000B43D7">
      <w:r>
        <w:separator/>
      </w:r>
    </w:p>
  </w:endnote>
  <w:endnote w:type="continuationSeparator" w:id="0">
    <w:p w:rsidR="00AD6A38" w:rsidRDefault="00AD6A38" w:rsidP="000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  <w:szCs w:val="22"/>
      </w:rPr>
      <w:id w:val="172909827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65C3" w:rsidRPr="000E65C3" w:rsidRDefault="000E65C3">
            <w:pPr>
              <w:pStyle w:val="a6"/>
              <w:jc w:val="right"/>
              <w:rPr>
                <w:i/>
                <w:sz w:val="22"/>
                <w:szCs w:val="22"/>
              </w:rPr>
            </w:pPr>
            <w:r w:rsidRPr="000E65C3">
              <w:rPr>
                <w:i/>
                <w:sz w:val="22"/>
                <w:szCs w:val="22"/>
              </w:rPr>
              <w:t xml:space="preserve">Страница 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0E65C3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CA5BD1">
              <w:rPr>
                <w:b/>
                <w:bCs/>
                <w:i/>
                <w:noProof/>
                <w:sz w:val="22"/>
                <w:szCs w:val="22"/>
              </w:rPr>
              <w:t>5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0E65C3">
              <w:rPr>
                <w:i/>
                <w:sz w:val="22"/>
                <w:szCs w:val="22"/>
              </w:rPr>
              <w:t xml:space="preserve"> от 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0E65C3">
              <w:rPr>
                <w:b/>
                <w:bCs/>
                <w:i/>
                <w:sz w:val="22"/>
                <w:szCs w:val="22"/>
              </w:rPr>
              <w:instrText>NUMPAGES</w:instrTex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CA5BD1">
              <w:rPr>
                <w:b/>
                <w:bCs/>
                <w:i/>
                <w:noProof/>
                <w:sz w:val="22"/>
                <w:szCs w:val="22"/>
              </w:rPr>
              <w:t>5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0E65C3" w:rsidRDefault="000E65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38" w:rsidRDefault="00AD6A38" w:rsidP="000B43D7">
      <w:r>
        <w:separator/>
      </w:r>
    </w:p>
  </w:footnote>
  <w:footnote w:type="continuationSeparator" w:id="0">
    <w:p w:rsidR="00AD6A38" w:rsidRDefault="00AD6A38" w:rsidP="000B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D7" w:rsidRDefault="000B43D7">
    <w:pPr>
      <w:pStyle w:val="a4"/>
    </w:pPr>
    <w:r w:rsidRPr="00EB2CEF">
      <w:rPr>
        <w:noProof/>
      </w:rPr>
      <w:drawing>
        <wp:inline distT="0" distB="0" distL="0" distR="0" wp14:anchorId="0D2DCD78" wp14:editId="31302560">
          <wp:extent cx="5731510" cy="1161535"/>
          <wp:effectExtent l="0" t="0" r="2540" b="63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7B"/>
    <w:multiLevelType w:val="multilevel"/>
    <w:tmpl w:val="F3C2E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2273EC4"/>
    <w:multiLevelType w:val="hybridMultilevel"/>
    <w:tmpl w:val="78F8339A"/>
    <w:lvl w:ilvl="0" w:tplc="08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163C5A"/>
    <w:multiLevelType w:val="hybridMultilevel"/>
    <w:tmpl w:val="B6E2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8B2"/>
    <w:multiLevelType w:val="hybridMultilevel"/>
    <w:tmpl w:val="E5A0ACBC"/>
    <w:lvl w:ilvl="0" w:tplc="EFF6780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D0077"/>
    <w:multiLevelType w:val="hybridMultilevel"/>
    <w:tmpl w:val="10A84C4C"/>
    <w:lvl w:ilvl="0" w:tplc="707E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354152C">
      <w:start w:val="1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7"/>
    <w:rsid w:val="00011C47"/>
    <w:rsid w:val="00026DF4"/>
    <w:rsid w:val="00032BC0"/>
    <w:rsid w:val="00073227"/>
    <w:rsid w:val="000B43D7"/>
    <w:rsid w:val="000E65C3"/>
    <w:rsid w:val="000F5975"/>
    <w:rsid w:val="001411C0"/>
    <w:rsid w:val="00163FBF"/>
    <w:rsid w:val="001A4BEA"/>
    <w:rsid w:val="001A7EA0"/>
    <w:rsid w:val="00221C12"/>
    <w:rsid w:val="00275701"/>
    <w:rsid w:val="002A4AD3"/>
    <w:rsid w:val="003611AB"/>
    <w:rsid w:val="003E4F78"/>
    <w:rsid w:val="00596562"/>
    <w:rsid w:val="006548A5"/>
    <w:rsid w:val="00682448"/>
    <w:rsid w:val="00781F9D"/>
    <w:rsid w:val="007B2815"/>
    <w:rsid w:val="00883876"/>
    <w:rsid w:val="00887184"/>
    <w:rsid w:val="008A5B89"/>
    <w:rsid w:val="008F73EA"/>
    <w:rsid w:val="00A05721"/>
    <w:rsid w:val="00AD6A38"/>
    <w:rsid w:val="00B54155"/>
    <w:rsid w:val="00C25647"/>
    <w:rsid w:val="00C600AF"/>
    <w:rsid w:val="00C87950"/>
    <w:rsid w:val="00CA5BD1"/>
    <w:rsid w:val="00CB2A57"/>
    <w:rsid w:val="00CD1721"/>
    <w:rsid w:val="00D709B4"/>
    <w:rsid w:val="00D95EBE"/>
    <w:rsid w:val="00E01D55"/>
    <w:rsid w:val="00ED5EC1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3D7"/>
  </w:style>
  <w:style w:type="paragraph" w:styleId="a4">
    <w:name w:val="header"/>
    <w:basedOn w:val="a"/>
    <w:link w:val="a5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a"/>
    <w:rsid w:val="000B43D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0">
    <w:name w:val="Font Style30"/>
    <w:rsid w:val="000B43D7"/>
    <w:rPr>
      <w:rFonts w:ascii="Arial" w:hAnsi="Arial" w:cs="Arial"/>
      <w:color w:val="000000"/>
      <w:sz w:val="22"/>
      <w:szCs w:val="22"/>
    </w:rPr>
  </w:style>
  <w:style w:type="character" w:customStyle="1" w:styleId="FontStyle37">
    <w:name w:val="Font Style37"/>
    <w:rsid w:val="000B43D7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 Indent"/>
    <w:basedOn w:val="a"/>
    <w:link w:val="a9"/>
    <w:rsid w:val="000B43D7"/>
    <w:pPr>
      <w:ind w:firstLine="720"/>
      <w:jc w:val="both"/>
    </w:pPr>
    <w:rPr>
      <w:sz w:val="28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rsid w:val="000B43D7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2">
    <w:name w:val="Body Text Indent 2"/>
    <w:basedOn w:val="a"/>
    <w:link w:val="20"/>
    <w:uiPriority w:val="99"/>
    <w:semiHidden/>
    <w:unhideWhenUsed/>
    <w:rsid w:val="000B43D7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07322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322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List Paragraph"/>
    <w:basedOn w:val="a"/>
    <w:uiPriority w:val="34"/>
    <w:qFormat/>
    <w:rsid w:val="0007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3D7"/>
  </w:style>
  <w:style w:type="paragraph" w:styleId="a4">
    <w:name w:val="header"/>
    <w:basedOn w:val="a"/>
    <w:link w:val="a5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a"/>
    <w:rsid w:val="000B43D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0">
    <w:name w:val="Font Style30"/>
    <w:rsid w:val="000B43D7"/>
    <w:rPr>
      <w:rFonts w:ascii="Arial" w:hAnsi="Arial" w:cs="Arial"/>
      <w:color w:val="000000"/>
      <w:sz w:val="22"/>
      <w:szCs w:val="22"/>
    </w:rPr>
  </w:style>
  <w:style w:type="character" w:customStyle="1" w:styleId="FontStyle37">
    <w:name w:val="Font Style37"/>
    <w:rsid w:val="000B43D7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 Indent"/>
    <w:basedOn w:val="a"/>
    <w:link w:val="a9"/>
    <w:rsid w:val="000B43D7"/>
    <w:pPr>
      <w:ind w:firstLine="720"/>
      <w:jc w:val="both"/>
    </w:pPr>
    <w:rPr>
      <w:sz w:val="28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rsid w:val="000B43D7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2">
    <w:name w:val="Body Text Indent 2"/>
    <w:basedOn w:val="a"/>
    <w:link w:val="20"/>
    <w:uiPriority w:val="99"/>
    <w:semiHidden/>
    <w:unhideWhenUsed/>
    <w:rsid w:val="000B43D7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07322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322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List Paragraph"/>
    <w:basedOn w:val="a"/>
    <w:uiPriority w:val="34"/>
    <w:qFormat/>
    <w:rsid w:val="0007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19</cp:revision>
  <cp:lastPrinted>2019-08-26T08:15:00Z</cp:lastPrinted>
  <dcterms:created xsi:type="dcterms:W3CDTF">2019-07-30T11:03:00Z</dcterms:created>
  <dcterms:modified xsi:type="dcterms:W3CDTF">2019-08-26T08:15:00Z</dcterms:modified>
</cp:coreProperties>
</file>